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FF" w:rsidRPr="00D04CFF" w:rsidRDefault="00D04CFF" w:rsidP="00D04C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04CFF" w:rsidRPr="00D04CFF" w:rsidRDefault="00D04CFF" w:rsidP="00D04C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</w:pPr>
      <w:r w:rsidRPr="00D0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ГРИГОРЬЕВСКОЕ (СЕЛЬСКОЕ ПОСЕЛЕНИЕ) ГУСЬ-ХРУСТАЛЬНОГО РАЙОНА ВЛАДИМИРСКОЙ ОБЛАСТИ</w:t>
      </w:r>
    </w:p>
    <w:p w:rsidR="00D04CFF" w:rsidRPr="00D04CFF" w:rsidRDefault="00D04CFF" w:rsidP="00D04CFF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</w:pPr>
      <w:r w:rsidRPr="00D04CFF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  <w:t>ПОСТАНОВЛЕНИЕ</w:t>
      </w:r>
    </w:p>
    <w:p w:rsidR="00D04CFF" w:rsidRPr="00D04CFF" w:rsidRDefault="00D04CFF" w:rsidP="00D04CFF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FF" w:rsidRDefault="00D04CFF" w:rsidP="00D04CFF">
      <w:pPr>
        <w:tabs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26.04.2024                                                                                  № 25</w:t>
      </w:r>
    </w:p>
    <w:p w:rsidR="00D04CFF" w:rsidRPr="00D04CFF" w:rsidRDefault="00D04CFF" w:rsidP="00D04CFF">
      <w:pPr>
        <w:tabs>
          <w:tab w:val="left" w:pos="40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4CFF" w:rsidTr="00D04CFF">
        <w:tc>
          <w:tcPr>
            <w:tcW w:w="4785" w:type="dxa"/>
          </w:tcPr>
          <w:p w:rsidR="00D04CFF" w:rsidRPr="00D04CFF" w:rsidRDefault="00D04CFF" w:rsidP="009F07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C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 определении части территории для реализации инициативного проекта</w:t>
            </w:r>
          </w:p>
        </w:tc>
        <w:tc>
          <w:tcPr>
            <w:tcW w:w="4786" w:type="dxa"/>
          </w:tcPr>
          <w:p w:rsidR="00D04CFF" w:rsidRDefault="00D04CFF" w:rsidP="00D04CFF">
            <w:pPr>
              <w:tabs>
                <w:tab w:val="left" w:pos="40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655F" w:rsidRPr="00C1655F" w:rsidRDefault="00C1655F" w:rsidP="00C1655F">
      <w:pPr>
        <w:spacing w:after="0" w:line="240" w:lineRule="auto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br/>
        <w:t>        В соответствии с Федеральным законом от 6 октября 2003 г. № 131-ФЗ «Об общих принципах организации местного самоупра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вления в Российской Федерации», </w:t>
      </w: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Законом 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Владимирской  области от 09 февраля 2021 года № 12</w:t>
      </w: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-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ОЗ</w:t>
      </w: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«О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б отдельных вопросах в сфере </w:t>
      </w: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регу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лирования отношений по реализации инициативных проектов, выдвигаемых</w:t>
      </w: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для получения финансовой поддержки за счет межбюджетных трансфертов из област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ного бюджета», Решением Совета народных депутатов муниципального образования Григорьевское (сельское поселение) Гусь-Хрустального района Владимирской области от 28 сентября</w:t>
      </w: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2021 года № 46</w:t>
      </w:r>
      <w:r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«Об утверждении 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Порядка выдвижения, внесения обсуждения, рассмотрения инициативных проектов, а также проведения их конкурсного отбора в муниципальном образовании Григорьевское (сельское поселение) Гусь-Хрустального района Владимирской области</w:t>
      </w:r>
      <w:r w:rsid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» и рассмотрев</w:t>
      </w:r>
      <w:r w:rsidR="00D04CF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D04CFF" w:rsidRPr="004F5E76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инициативн</w:t>
      </w:r>
      <w:r w:rsid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ый проект</w:t>
      </w:r>
      <w:r w:rsidR="00D04CFF" w:rsidRPr="004F5E76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«Возрождение Дома культуры с. Григорьево», (разработка проектно-сметной документации на капитальный ремонт ДК), </w:t>
      </w:r>
      <w:r w:rsid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поступившей</w:t>
      </w:r>
      <w:r w:rsidR="00D04CFF" w:rsidRPr="004F5E76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от инициативной группы</w:t>
      </w:r>
      <w:r w:rsid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жителей </w:t>
      </w:r>
    </w:p>
    <w:p w:rsidR="00C1655F" w:rsidRPr="00C1655F" w:rsidRDefault="005A27A2" w:rsidP="00D04CFF">
      <w:pPr>
        <w:spacing w:before="150" w:after="150" w:line="240" w:lineRule="auto"/>
        <w:jc w:val="center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FuturaNewBook" w:eastAsia="Times New Roman" w:hAnsi="FuturaNewBook" w:cs="Times New Roman"/>
          <w:b/>
          <w:color w:val="000000"/>
          <w:sz w:val="29"/>
          <w:szCs w:val="29"/>
          <w:shd w:val="clear" w:color="auto" w:fill="FFFFFF"/>
          <w:lang w:eastAsia="ru-RU"/>
        </w:rPr>
        <w:t>ПОСТАНОВЛЯЕТ</w:t>
      </w:r>
      <w:r w:rsidR="00C1655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:</w:t>
      </w:r>
    </w:p>
    <w:p w:rsidR="005A27A2" w:rsidRDefault="00C1655F" w:rsidP="009F07BB">
      <w:pPr>
        <w:spacing w:line="240" w:lineRule="auto"/>
        <w:jc w:val="both"/>
      </w:pPr>
      <w:r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        1. Определить часть территории муниципального образования Григорьевское (сельское поселение) Гусь-Хрустально</w:t>
      </w:r>
      <w:r w:rsidR="00D04CF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го района Владимирской области </w:t>
      </w:r>
      <w:r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для реализации инициативного проекта «Возрождение Дома культуры с. Григорьево», (разработка проектно-сметной документации на капитальный </w:t>
      </w:r>
      <w:r w:rsidR="00D04CF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ремонт ДК) - Владимирск</w:t>
      </w:r>
      <w:r w:rsidR="00AA096D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ая</w:t>
      </w:r>
      <w:r w:rsidR="00D04CF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област</w:t>
      </w:r>
      <w:r w:rsidR="00AA096D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ь</w:t>
      </w:r>
      <w:r w:rsidR="00D04CF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, Гусь-Хрустальн</w:t>
      </w:r>
      <w:r w:rsidR="00AA096D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ый</w:t>
      </w:r>
      <w:r w:rsidR="00D04CF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район </w:t>
      </w:r>
      <w:proofErr w:type="spellStart"/>
      <w:r w:rsidR="00AA096D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село</w:t>
      </w:r>
      <w:r w:rsidR="00D04CFF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Григорьево</w:t>
      </w:r>
      <w:proofErr w:type="spellEnd"/>
      <w:r w:rsidR="004F5E76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. </w:t>
      </w:r>
      <w:r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br/>
        <w:t xml:space="preserve">         2. Настоящее постановление подлежит размещению на официальном сайте администрации </w:t>
      </w:r>
      <w:r w:rsidR="004F5E76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муниципального образования Григорьевское (сельское поселение) Гусь-Хрустального района Владимирской области  </w:t>
      </w:r>
      <w:r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br/>
        <w:t xml:space="preserve">         3. Контроль исполнения настоящего постановления </w:t>
      </w:r>
      <w:r w:rsidR="004F5E76" w:rsidRPr="00D04CF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оставляю за собой.</w:t>
      </w:r>
      <w:r w:rsidR="005A27A2" w:rsidRPr="005A27A2">
        <w:t xml:space="preserve"> </w:t>
      </w:r>
    </w:p>
    <w:p w:rsidR="004F5E76" w:rsidRPr="004F5E76" w:rsidRDefault="005A27A2" w:rsidP="005A27A2">
      <w:pPr>
        <w:spacing w:line="240" w:lineRule="auto"/>
        <w:ind w:firstLine="709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4</w:t>
      </w:r>
      <w:r w:rsidRPr="005A27A2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. Настоящее постановление вступает в силу со дня его подписания</w:t>
      </w: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C1655F" w:rsidRPr="00C1655F" w:rsidRDefault="00AA096D" w:rsidP="00AA096D">
      <w:pPr>
        <w:spacing w:after="0" w:line="240" w:lineRule="auto"/>
        <w:jc w:val="both"/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      </w:t>
      </w:r>
      <w:r w:rsidR="00C1655F"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Глава </w:t>
      </w:r>
      <w:r w:rsidR="004F5E76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администрации                         </w:t>
      </w:r>
      <w:r w:rsidR="00C1655F" w:rsidRPr="00C1655F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           </w:t>
      </w:r>
      <w:r w:rsidR="004F5E76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 xml:space="preserve">Т.М. </w:t>
      </w:r>
      <w:proofErr w:type="spellStart"/>
      <w:r w:rsidR="004F5E76">
        <w:rPr>
          <w:rFonts w:ascii="FuturaNewBook" w:eastAsia="Times New Roman" w:hAnsi="FuturaNewBook" w:cs="Times New Roman"/>
          <w:color w:val="000000"/>
          <w:sz w:val="29"/>
          <w:szCs w:val="29"/>
          <w:shd w:val="clear" w:color="auto" w:fill="FFFFFF"/>
          <w:lang w:eastAsia="ru-RU"/>
        </w:rPr>
        <w:t>Гусарова</w:t>
      </w:r>
      <w:proofErr w:type="spellEnd"/>
    </w:p>
    <w:p w:rsidR="00592321" w:rsidRDefault="00592321">
      <w:bookmarkStart w:id="0" w:name="_GoBack"/>
      <w:bookmarkEnd w:id="0"/>
    </w:p>
    <w:sectPr w:rsidR="0059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49"/>
    <w:rsid w:val="004F5E76"/>
    <w:rsid w:val="00592321"/>
    <w:rsid w:val="005A27A2"/>
    <w:rsid w:val="009F07BB"/>
    <w:rsid w:val="00AA096D"/>
    <w:rsid w:val="00C1655F"/>
    <w:rsid w:val="00C41B49"/>
    <w:rsid w:val="00C6622D"/>
    <w:rsid w:val="00D0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16A1"/>
  <w15:docId w15:val="{D0DA7299-47AC-419D-82DF-52FA66DF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55F"/>
    <w:rPr>
      <w:color w:val="0000FF"/>
      <w:u w:val="single"/>
    </w:rPr>
  </w:style>
  <w:style w:type="paragraph" w:styleId="a5">
    <w:name w:val="No Spacing"/>
    <w:uiPriority w:val="1"/>
    <w:qFormat/>
    <w:rsid w:val="004F5E76"/>
    <w:pPr>
      <w:spacing w:after="0" w:line="240" w:lineRule="auto"/>
    </w:pPr>
  </w:style>
  <w:style w:type="table" w:styleId="a6">
    <w:name w:val="Table Grid"/>
    <w:basedOn w:val="a1"/>
    <w:uiPriority w:val="59"/>
    <w:rsid w:val="00D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9E7B-26CB-47F0-BA57-49DEC69B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2024-04-25T07:51:00Z</dcterms:created>
  <dcterms:modified xsi:type="dcterms:W3CDTF">2024-04-26T07:10:00Z</dcterms:modified>
</cp:coreProperties>
</file>