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37" w:rsidRPr="00C61637" w:rsidRDefault="00C61637" w:rsidP="00C6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0"/>
      <w:bookmarkStart w:id="1" w:name="OLE_LINK9"/>
      <w:r w:rsidRPr="00C6163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C61637" w:rsidRPr="00BF63A6" w:rsidRDefault="00C61637" w:rsidP="00C6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3A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C61637" w:rsidRPr="00BF63A6" w:rsidRDefault="00C61637" w:rsidP="00C6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F63A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ГРИГОРЬЕВСКОЕ (СЕЛЬСКОЕ </w:t>
      </w:r>
      <w:proofErr w:type="gramEnd"/>
    </w:p>
    <w:p w:rsidR="00C61637" w:rsidRPr="00BF63A6" w:rsidRDefault="00C61637" w:rsidP="00C6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F63A6">
        <w:rPr>
          <w:rFonts w:ascii="Times New Roman" w:eastAsia="Times New Roman" w:hAnsi="Times New Roman" w:cs="Times New Roman"/>
          <w:b/>
          <w:sz w:val="24"/>
          <w:szCs w:val="24"/>
        </w:rPr>
        <w:t>ПОСЕЛЕНИЕ) ГУСЬ-ХРУСТАЛЬНОГО РАЙОНА ВЛАДИМИРСКОЙ ОБЛАСТИ</w:t>
      </w:r>
      <w:proofErr w:type="gramEnd"/>
    </w:p>
    <w:p w:rsidR="00C61637" w:rsidRPr="00C61637" w:rsidRDefault="00C61637" w:rsidP="00C61637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40"/>
          <w:sz w:val="40"/>
          <w:szCs w:val="40"/>
        </w:rPr>
      </w:pPr>
      <w:r w:rsidRPr="00C61637">
        <w:rPr>
          <w:rFonts w:ascii="Times New Roman" w:eastAsia="Times New Roman" w:hAnsi="Times New Roman" w:cs="Times New Roman"/>
          <w:b/>
          <w:spacing w:val="40"/>
          <w:sz w:val="40"/>
          <w:szCs w:val="40"/>
        </w:rPr>
        <w:t>ПОСТАНОВЛЕНИЕ</w:t>
      </w:r>
    </w:p>
    <w:tbl>
      <w:tblPr>
        <w:tblW w:w="9781" w:type="dxa"/>
        <w:tblInd w:w="108" w:type="dxa"/>
        <w:tblLook w:val="01E0"/>
      </w:tblPr>
      <w:tblGrid>
        <w:gridCol w:w="4536"/>
        <w:gridCol w:w="284"/>
        <w:gridCol w:w="2877"/>
        <w:gridCol w:w="2084"/>
      </w:tblGrid>
      <w:tr w:rsidR="00C61637" w:rsidRPr="00BF63A6" w:rsidTr="00C61637">
        <w:tc>
          <w:tcPr>
            <w:tcW w:w="4536" w:type="dxa"/>
          </w:tcPr>
          <w:bookmarkEnd w:id="0"/>
          <w:bookmarkEnd w:id="1"/>
          <w:p w:rsidR="00C61637" w:rsidRPr="00BF63A6" w:rsidRDefault="00C61637" w:rsidP="00C61637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F63A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24.07.2023 г.</w:t>
            </w:r>
          </w:p>
          <w:p w:rsidR="00C61637" w:rsidRPr="00BF63A6" w:rsidRDefault="00C61637" w:rsidP="00C61637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161" w:type="dxa"/>
            <w:gridSpan w:val="2"/>
          </w:tcPr>
          <w:p w:rsidR="00C61637" w:rsidRPr="00BF63A6" w:rsidRDefault="00C61637" w:rsidP="00C61637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/>
              <w:ind w:firstLine="5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84" w:type="dxa"/>
            <w:hideMark/>
          </w:tcPr>
          <w:p w:rsidR="00C61637" w:rsidRPr="00BF63A6" w:rsidRDefault="00C61637" w:rsidP="00C61637">
            <w:pPr>
              <w:widowControl w:val="0"/>
              <w:snapToGrid w:val="0"/>
              <w:spacing w:before="60" w:after="0"/>
              <w:ind w:hanging="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F63A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     № 54</w:t>
            </w:r>
          </w:p>
        </w:tc>
      </w:tr>
      <w:tr w:rsidR="00C61637" w:rsidRPr="00C61637" w:rsidTr="00C61637">
        <w:trPr>
          <w:gridAfter w:val="2"/>
          <w:wAfter w:w="4961" w:type="dxa"/>
          <w:trHeight w:val="2558"/>
        </w:trPr>
        <w:tc>
          <w:tcPr>
            <w:tcW w:w="4820" w:type="dxa"/>
            <w:gridSpan w:val="2"/>
            <w:hideMark/>
          </w:tcPr>
          <w:p w:rsidR="00C61637" w:rsidRPr="00C61637" w:rsidRDefault="00C61637" w:rsidP="00C61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r w:rsidRPr="00C6163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Григорьевское</w:t>
            </w:r>
            <w:r w:rsidRPr="00C61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(сельское поселение) Гусь-Хрустального района   от 03.12.2021 №109 «Об утверждении Порядка осуществления органами местного самоуправления и (или) находящимися в их ведении казенными учреждениями бюджетных </w:t>
            </w:r>
            <w:proofErr w:type="gramStart"/>
            <w:r w:rsidRPr="00C61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полномочий главных администраторов доходов  бюджета муниципального образования</w:t>
            </w:r>
            <w:proofErr w:type="gramEnd"/>
            <w:r w:rsidRPr="00C61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Григорьевское (сельское поселение) Гусь-Хрустального района» </w:t>
            </w:r>
          </w:p>
        </w:tc>
      </w:tr>
      <w:tr w:rsidR="00C61637" w:rsidRPr="00C61637" w:rsidTr="00C61637">
        <w:trPr>
          <w:gridAfter w:val="3"/>
          <w:wAfter w:w="5245" w:type="dxa"/>
          <w:trHeight w:val="99"/>
        </w:trPr>
        <w:tc>
          <w:tcPr>
            <w:tcW w:w="4536" w:type="dxa"/>
          </w:tcPr>
          <w:p w:rsidR="00C61637" w:rsidRPr="00C61637" w:rsidRDefault="00C61637" w:rsidP="00C61637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C61637" w:rsidRPr="00C61637" w:rsidRDefault="00C61637" w:rsidP="00C61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мероприятий по формированию единой </w:t>
      </w:r>
      <w:proofErr w:type="gramStart"/>
      <w:r w:rsidRPr="00C61637">
        <w:rPr>
          <w:rFonts w:ascii="Times New Roman" w:eastAsia="Times New Roman" w:hAnsi="Times New Roman" w:cs="Times New Roman"/>
          <w:sz w:val="28"/>
          <w:szCs w:val="28"/>
        </w:rPr>
        <w:t>системы работы администраторов доходов бюджета</w:t>
      </w:r>
      <w:proofErr w:type="gramEnd"/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 с дебиторской задолженностью по платежам в бюджет, на основании Устава </w:t>
      </w:r>
      <w:r w:rsidRPr="00C61637">
        <w:rPr>
          <w:rFonts w:ascii="Times New Roman" w:eastAsia="Times New Roman" w:hAnsi="Times New Roman" w:cs="Times New Roman"/>
          <w:bCs/>
          <w:sz w:val="28"/>
          <w:szCs w:val="20"/>
        </w:rPr>
        <w:t xml:space="preserve">муниципального образования Григорьевское  (сельское поселение) Гусь – Хрустального района </w:t>
      </w:r>
    </w:p>
    <w:p w:rsidR="00C61637" w:rsidRPr="00C61637" w:rsidRDefault="00C61637" w:rsidP="00C6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</w:rPr>
      </w:pPr>
      <w:r w:rsidRPr="00C61637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</w:rPr>
        <w:t>постановляет:</w:t>
      </w:r>
    </w:p>
    <w:p w:rsidR="00C61637" w:rsidRPr="00C61637" w:rsidRDefault="00C61637" w:rsidP="00C616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 приложение к постановлению администрации муниципального образования </w:t>
      </w:r>
      <w:r w:rsidRPr="00C61637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 (сельское поселение) Гусь-Хрустального района от 03.12.2021 № 109 «Об утверждении Порядка 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 w:rsidRPr="00C61637">
        <w:rPr>
          <w:rFonts w:ascii="Times New Roman" w:eastAsia="Times New Roman" w:hAnsi="Times New Roman" w:cs="Times New Roman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637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 (сельское поселение) Гусь-Хрустального района»,  изложив его в новой редакции (приложение).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61637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 исполнением настоящего постановления остается за главой администрации муниципального образования.</w:t>
      </w:r>
    </w:p>
    <w:p w:rsidR="00C61637" w:rsidRDefault="00C61637" w:rsidP="00C61637">
      <w:pPr>
        <w:suppressAutoHyphens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r w:rsidRPr="00C61637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 (сельское поселение) Гусь-Хрустального района.</w:t>
      </w:r>
    </w:p>
    <w:p w:rsidR="00C61637" w:rsidRPr="00C61637" w:rsidRDefault="00C61637" w:rsidP="00C61637">
      <w:pPr>
        <w:suppressAutoHyphens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C6163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C6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C61637">
        <w:rPr>
          <w:rFonts w:ascii="Times New Roman" w:eastAsia="Times New Roman" w:hAnsi="Times New Roman" w:cs="Times New Roman"/>
          <w:sz w:val="28"/>
          <w:szCs w:val="28"/>
        </w:rPr>
        <w:tab/>
        <w:t>Т.М. Гусарова</w:t>
      </w:r>
    </w:p>
    <w:p w:rsidR="00C61637" w:rsidRPr="00C61637" w:rsidRDefault="00C61637" w:rsidP="00C6163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C61637" w:rsidRPr="00C61637" w:rsidRDefault="00C61637" w:rsidP="00C61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постановлению администрации</w:t>
      </w:r>
    </w:p>
    <w:p w:rsidR="00C61637" w:rsidRPr="00C61637" w:rsidRDefault="00C61637" w:rsidP="00C61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муниципального образования</w:t>
      </w:r>
    </w:p>
    <w:p w:rsidR="00C61637" w:rsidRPr="00C61637" w:rsidRDefault="00C61637" w:rsidP="00C616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Григорьевское (сельское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поселение) </w:t>
      </w:r>
    </w:p>
    <w:p w:rsidR="00C61637" w:rsidRPr="00C61637" w:rsidRDefault="00C61637" w:rsidP="00C61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Гусь-Хрустального района</w:t>
      </w:r>
    </w:p>
    <w:p w:rsidR="00C61637" w:rsidRPr="00C61637" w:rsidRDefault="00C61637" w:rsidP="00C61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24.07.2023</w:t>
      </w:r>
      <w:r w:rsidRPr="00C61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p w:rsidR="00C61637" w:rsidRPr="00C61637" w:rsidRDefault="00C61637" w:rsidP="00C61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61637" w:rsidRPr="00C61637" w:rsidRDefault="00C61637" w:rsidP="00C61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61637">
        <w:rPr>
          <w:rFonts w:ascii="Times New Roman" w:eastAsia="Times New Roman" w:hAnsi="Times New Roman" w:cs="Times New Roman"/>
          <w:color w:val="000000"/>
          <w:sz w:val="28"/>
          <w:szCs w:val="20"/>
        </w:rPr>
        <w:t>Порядок</w:t>
      </w:r>
    </w:p>
    <w:p w:rsidR="00C61637" w:rsidRPr="00C61637" w:rsidRDefault="00C61637" w:rsidP="00C6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 w:rsidRPr="00C61637">
        <w:rPr>
          <w:rFonts w:ascii="Times New Roman" w:eastAsia="Times New Roman" w:hAnsi="Times New Roman" w:cs="Times New Roman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637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 (сельское поселение) Гусь-Хрустального района </w:t>
      </w:r>
    </w:p>
    <w:p w:rsidR="00C61637" w:rsidRPr="00C61637" w:rsidRDefault="00C61637" w:rsidP="00C61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1. Настоящий Порядок регулирует отношения, возникающие при администрировании доходов бюджета муниципального образования </w:t>
      </w:r>
      <w:r w:rsidRPr="00C61637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 (сельское поселение) Гусь-Хрустального района (далее – бюджет, муниципальное образование </w:t>
      </w:r>
      <w:r w:rsidRPr="00C61637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), закрепленных за органами местного самоуправления </w:t>
      </w:r>
      <w:r w:rsidRPr="00C61637">
        <w:rPr>
          <w:rFonts w:ascii="Times New Roman" w:eastAsia="Times New Roman" w:hAnsi="Times New Roman" w:cs="Times New Roman"/>
          <w:sz w:val="28"/>
          <w:szCs w:val="20"/>
        </w:rPr>
        <w:t>и (или) находящимися в их ведении казенными учреждениями.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и (или) находящиеся в их ведении казенные учреждения в качестве главных администраторов доходов бюджета муниципального образования </w:t>
      </w:r>
      <w:r w:rsidRPr="00C61637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следующие полномочия</w:t>
      </w:r>
      <w:r w:rsidRPr="00C61637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2.1. Формируют и утверждают перечень подведомственных им администраторов доходов бюджета.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2.2. Представляют в администрацию муниципального образования </w:t>
      </w:r>
      <w:r w:rsidRPr="00C61637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(при передаче полномочий – в финансовое управление администрации района (далее – финансовое управление)) сведения, необходимые для составления бюджетного прогноза и проекта бюджета на очередной финансовый год и плановый период, в сроки, установленные муниципальными нормативными правовыми актами: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- информацию о плановых и ожидаемых поступлениях в текущем финансовом году и прогнозируемых на очередной финансовый год и плановый период суммах администрируемых доходов бюджета;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- расчет и методику расчета прогноза поступлений администрируемых доходов в очередном финансовом году и плановом периоде;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- иные сведения, необходимые для составления бюджетного прогноза и проекта бюджета.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2.3. Представляют в администрацию муниципального образования </w:t>
      </w:r>
      <w:r w:rsidRPr="00C61637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(при передаче полномочий – в финансовое управление) сведения, необходимые для составления и ведения кассового плана бюджета.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2.4. Формируют и представляют в администрацию муниципального образования </w:t>
      </w:r>
      <w:r w:rsidRPr="00C61637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(при передаче полномочий – в финансовое управление) бюджетную отчетность главного администратора доходов бюджета по формам, установленным законодательством Российской Федерации, и в сроки, определенные администрацией муниципального </w:t>
      </w:r>
      <w:r w:rsidRPr="00C61637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образования </w:t>
      </w:r>
      <w:r w:rsidRPr="00C61637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(при передаче полномочий - финансовым управлением).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C6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 реестр источников доходов бюджета по закрепленным за ними источниками доходов 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61637">
        <w:rPr>
          <w:rFonts w:ascii="Times New Roman" w:eastAsia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C61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2.6. Утверждают методику прогнозирования поступлений по </w:t>
      </w:r>
      <w:proofErr w:type="spellStart"/>
      <w:r w:rsidRPr="00C61637">
        <w:rPr>
          <w:rFonts w:ascii="Times New Roman" w:eastAsia="Times New Roman" w:hAnsi="Times New Roman" w:cs="Times New Roman"/>
          <w:sz w:val="28"/>
          <w:szCs w:val="20"/>
        </w:rPr>
        <w:t>администрируемым</w:t>
      </w:r>
      <w:proofErr w:type="spellEnd"/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доходам бюджета на основании общих требований к такой методике, установленных Правительством Российской Федерации.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2.7. Определяют порядок принятия решений о признании безнадежной к взысканию задолженности по платежам в бюджет по </w:t>
      </w:r>
      <w:proofErr w:type="spellStart"/>
      <w:r w:rsidRPr="00C61637">
        <w:rPr>
          <w:rFonts w:ascii="Times New Roman" w:eastAsia="Times New Roman" w:hAnsi="Times New Roman" w:cs="Times New Roman"/>
          <w:sz w:val="28"/>
          <w:szCs w:val="20"/>
        </w:rPr>
        <w:t>администрируемым</w:t>
      </w:r>
      <w:proofErr w:type="spellEnd"/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доходам на основании общих требований, установленных Правительством Российской Федерации.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2.8. Исполняют полномочия администратора доходов бюджета в случае, установленном пунктом 3 настоящего Порядка.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2.9. Осуществляют иные бюджетные полномочия, установленные Бюджетным </w:t>
      </w:r>
      <w:hyperlink r:id="rId5" w:history="1">
        <w:r w:rsidRPr="00C61637">
          <w:rPr>
            <w:rFonts w:ascii="Times New Roman" w:eastAsia="Times New Roman" w:hAnsi="Times New Roman" w:cs="Times New Roman"/>
            <w:sz w:val="28"/>
            <w:szCs w:val="20"/>
          </w:rPr>
          <w:t>кодексом</w:t>
        </w:r>
      </w:hyperlink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В случае изменения состава и (или) функций главных администраторов доходов бюджета главный администратор доходов, который уполномочен на их взимание, доводит эту информацию до администрации муниципального образования </w:t>
      </w:r>
      <w:r w:rsidRPr="00C61637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(при передаче полномочий – до финансового управления) с приложением копий соответствующих нормативных правовых актов, послуживших основанием для изменений, в течение 5 рабочих дней со дня принятия указанных нормативных правовых актов.</w:t>
      </w:r>
      <w:proofErr w:type="gramEnd"/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3. Главные администраторы доходов бюджета, не имеющие подведомственных администраторов доходов бюджета, исполняют бюджетные полномочия администратора доходов бюджета, установленные Бюджетным </w:t>
      </w:r>
      <w:hyperlink r:id="rId6" w:history="1">
        <w:r w:rsidRPr="00C61637">
          <w:rPr>
            <w:rFonts w:ascii="Times New Roman" w:eastAsia="Times New Roman" w:hAnsi="Times New Roman" w:cs="Times New Roman"/>
            <w:sz w:val="28"/>
            <w:szCs w:val="20"/>
          </w:rPr>
          <w:t>кодексом</w:t>
        </w:r>
      </w:hyperlink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Федерации, в определенном ими порядке.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C61637">
        <w:rPr>
          <w:rFonts w:ascii="Times New Roman" w:eastAsia="Times New Roman" w:hAnsi="Times New Roman" w:cs="Times New Roman"/>
          <w:sz w:val="28"/>
          <w:szCs w:val="20"/>
        </w:rPr>
        <w:t>Главные администраторы доходов бюджета не позднее 5 рабочих дней со дня утверждения решения о бюджете на очередной финансовый год, принимают и доводят правовые акты о наделении администраторов доходов бюджета и казенных учреждений, находящихся в их ведении, полномочиями администраторов доходов бюджета в очередном финансовом году и порядке осуществления ими указанных полномочий, которые должны содержать следующее:</w:t>
      </w:r>
      <w:proofErr w:type="gramEnd"/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4.1. Перечень администрируемых доходов бюджета с обязательным указанием нормативных правовых актов, являющихся основанием для администрирования конкретных видов платежей.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4.2. Положения о наделении администраторов доходов бюджета в отношении администрируемых ими доходов бюджета следующими бюджетными полномочиями: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4.2.1. Начисление, учет и </w:t>
      </w:r>
      <w:proofErr w:type="gramStart"/>
      <w:r w:rsidRPr="00C6163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lastRenderedPageBreak/>
        <w:t>4.2.2. Взыскание задолженности по платежам в бюджет, пеней и штрафов.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4.2.3.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Владимирской области (далее – Управление) поручений (сообщений) для осуществления возврата в установленном порядке.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4.2.4. Принятие решения о зачете (уточнении) платежей в бюджет и представление соответствующего уведомления в Управление.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4.2.5. Формирование и представление главному администратору доходов бюджета сведений и бюджетной отчетности в порядке и сроки, установленные главным администратором доходов бюджета.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4.2.6. </w:t>
      </w:r>
      <w:proofErr w:type="gramStart"/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7" w:history="1">
        <w:r w:rsidRPr="00C61637">
          <w:rPr>
            <w:rFonts w:ascii="Times New Roman" w:eastAsia="Times New Roman" w:hAnsi="Times New Roman" w:cs="Times New Roman"/>
            <w:sz w:val="28"/>
            <w:szCs w:val="20"/>
          </w:rPr>
          <w:t>законом</w:t>
        </w:r>
      </w:hyperlink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4.2.7. Принятие решений о признании безнадежной к взысканию задолженности по платежам в бюджет по администрируемых доходам бюджета.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4.2.8. Осуществление иных бюджетных полномочий, установленных Бюджетным </w:t>
      </w:r>
      <w:hyperlink r:id="rId8" w:history="1">
        <w:r w:rsidRPr="00C61637">
          <w:rPr>
            <w:rFonts w:ascii="Times New Roman" w:eastAsia="Times New Roman" w:hAnsi="Times New Roman" w:cs="Times New Roman"/>
            <w:sz w:val="28"/>
            <w:szCs w:val="20"/>
          </w:rPr>
          <w:t>кодексом</w:t>
        </w:r>
      </w:hyperlink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4.3. Определение порядка заполнения (составления) и отражения в бюджетном учете первичных документов по администрируемых доходам бюджета или указание нормативных правовых актов Российской Федерации, регулирующих данные вопросы.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4.4. Определение порядка и сроков </w:t>
      </w:r>
      <w:proofErr w:type="gramStart"/>
      <w:r w:rsidRPr="00C61637">
        <w:rPr>
          <w:rFonts w:ascii="Times New Roman" w:eastAsia="Times New Roman" w:hAnsi="Times New Roman" w:cs="Times New Roman"/>
          <w:sz w:val="28"/>
          <w:szCs w:val="20"/>
        </w:rPr>
        <w:t>сверки</w:t>
      </w:r>
      <w:proofErr w:type="gramEnd"/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данных бюджетного учета администрируемых доходов бюджета в соответствии с нормативными правовыми актами Российской Федерации.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4.5. Определение </w:t>
      </w:r>
      <w:proofErr w:type="gramStart"/>
      <w:r w:rsidRPr="00C61637">
        <w:rPr>
          <w:rFonts w:ascii="Times New Roman" w:eastAsia="Times New Roman" w:hAnsi="Times New Roman" w:cs="Times New Roman"/>
          <w:sz w:val="28"/>
          <w:szCs w:val="20"/>
        </w:rPr>
        <w:t>порядка действий администраторов доходов бюджета</w:t>
      </w:r>
      <w:proofErr w:type="gramEnd"/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при уточнении невыясненных поступлений.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4.6. </w:t>
      </w:r>
      <w:proofErr w:type="gramStart"/>
      <w:r w:rsidRPr="00C61637">
        <w:rPr>
          <w:rFonts w:ascii="Times New Roman" w:eastAsia="Times New Roman" w:hAnsi="Times New Roman" w:cs="Times New Roman"/>
          <w:sz w:val="28"/>
          <w:szCs w:val="28"/>
        </w:rPr>
        <w:t>Определение порядка действий администраторов доходов бюджета при принудительном взыскании ими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</w:t>
      </w:r>
      <w:bookmarkStart w:id="2" w:name="_GoBack"/>
      <w:bookmarkEnd w:id="2"/>
      <w:r w:rsidRPr="00C61637">
        <w:rPr>
          <w:rFonts w:ascii="Times New Roman" w:eastAsia="Times New Roman" w:hAnsi="Times New Roman" w:cs="Times New Roman"/>
          <w:sz w:val="28"/>
          <w:szCs w:val="28"/>
        </w:rPr>
        <w:t>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пристава-исполнителя).</w:t>
      </w:r>
      <w:proofErr w:type="gramEnd"/>
    </w:p>
    <w:p w:rsidR="00C61637" w:rsidRPr="00C61637" w:rsidRDefault="00C61637" w:rsidP="00C61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4.7. Определение </w:t>
      </w:r>
      <w:proofErr w:type="gramStart"/>
      <w:r w:rsidRPr="00C61637">
        <w:rPr>
          <w:rFonts w:ascii="Times New Roman" w:eastAsia="Times New Roman" w:hAnsi="Times New Roman" w:cs="Times New Roman"/>
          <w:sz w:val="28"/>
          <w:szCs w:val="28"/>
        </w:rPr>
        <w:t>порядка действий администраторов доходов бюджета</w:t>
      </w:r>
      <w:proofErr w:type="gramEnd"/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lastRenderedPageBreak/>
        <w:t>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C61637" w:rsidRPr="00C61637" w:rsidRDefault="00C61637" w:rsidP="00C61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637">
        <w:rPr>
          <w:rFonts w:ascii="Times New Roman" w:eastAsia="Times New Roman" w:hAnsi="Times New Roman" w:cs="Times New Roman"/>
          <w:sz w:val="28"/>
          <w:szCs w:val="28"/>
        </w:rPr>
        <w:t>4.8.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4.9. Иные положения, необходимые для реализации бюджетных полномочий администратора доходов бюджета.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proofErr w:type="gramStart"/>
      <w:r w:rsidRPr="00C61637">
        <w:rPr>
          <w:rFonts w:ascii="Times New Roman" w:eastAsia="Times New Roman" w:hAnsi="Times New Roman" w:cs="Times New Roman"/>
          <w:sz w:val="28"/>
          <w:szCs w:val="20"/>
        </w:rPr>
        <w:t>Главные администраторы доходов бюджета осуществляют, кроме предусмотренных пунктами 2,3 настоящего Порядка, следующие бюджетные полномочия:</w:t>
      </w:r>
      <w:proofErr w:type="gramEnd"/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5.1. Осуществляют в установленном порядке взаимодействие с Управлением, представляют в Управление документы для открытия, переоформления и закрытия лицевого счета администратора доходов бюджета.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5.2. Обеспечивают заключение с Управлением договора (соглашения) об обмене электронными документами.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5.3. Доводят до плательщиков сведения о реквизитах счетов, значения ИНН и КПП получателя (администратора поступлений бюджета), код </w:t>
      </w:r>
      <w:proofErr w:type="gramStart"/>
      <w:r w:rsidRPr="00C61637">
        <w:rPr>
          <w:rFonts w:ascii="Times New Roman" w:eastAsia="Times New Roman" w:hAnsi="Times New Roman" w:cs="Times New Roman"/>
          <w:sz w:val="28"/>
          <w:szCs w:val="20"/>
        </w:rPr>
        <w:t>классификации доходов бюджетов бюджетной классификации Российской Федерации</w:t>
      </w:r>
      <w:proofErr w:type="gramEnd"/>
      <w:r w:rsidRPr="00C61637">
        <w:rPr>
          <w:rFonts w:ascii="Times New Roman" w:eastAsia="Times New Roman" w:hAnsi="Times New Roman" w:cs="Times New Roman"/>
          <w:sz w:val="28"/>
          <w:szCs w:val="20"/>
        </w:rPr>
        <w:t xml:space="preserve"> и другую информацию, необходимую для заполнения платежных документов о переводе денежных средств в соответствующие бюджеты.</w:t>
      </w:r>
    </w:p>
    <w:p w:rsidR="00C61637" w:rsidRPr="00C61637" w:rsidRDefault="00C61637" w:rsidP="00C61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637">
        <w:rPr>
          <w:rFonts w:ascii="Times New Roman" w:eastAsia="Times New Roman" w:hAnsi="Times New Roman" w:cs="Times New Roman"/>
          <w:sz w:val="28"/>
          <w:szCs w:val="20"/>
        </w:rPr>
        <w:t>6. Представляют в установленном порядке в Управление реестр администрируемых доходов (далее - реестр). Реестр представляется в электронном виде не позднее 5 рабочих дней после утверждения главным администратором доходов бюджета правового акта, наделяющего его полномочиями администратора доходов бюджета, или внесения в него изменений с указанием администрируемых им доходов и соответствующих кодов бюджетной классификации.</w:t>
      </w:r>
    </w:p>
    <w:p w:rsidR="00C61637" w:rsidRPr="00C61637" w:rsidRDefault="00C61637" w:rsidP="00C6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1637" w:rsidRPr="00C61637" w:rsidRDefault="00C61637" w:rsidP="00C6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637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C61637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</w:p>
    <w:p w:rsidR="00C61637" w:rsidRPr="00C61637" w:rsidRDefault="00C61637" w:rsidP="00C6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1637" w:rsidRPr="00C61637" w:rsidRDefault="00C61637" w:rsidP="00C61637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37F" w:rsidRDefault="006E737F"/>
    <w:sectPr w:rsidR="006E737F" w:rsidSect="00C61637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F29"/>
    <w:multiLevelType w:val="hybridMultilevel"/>
    <w:tmpl w:val="4FD86956"/>
    <w:lvl w:ilvl="0" w:tplc="980EE358">
      <w:start w:val="1"/>
      <w:numFmt w:val="decimal"/>
      <w:lvlText w:val="%1."/>
      <w:lvlJc w:val="left"/>
      <w:pPr>
        <w:ind w:left="0" w:hanging="1065"/>
      </w:pPr>
    </w:lvl>
    <w:lvl w:ilvl="1" w:tplc="04190019">
      <w:start w:val="1"/>
      <w:numFmt w:val="decimal"/>
      <w:lvlText w:val="%2."/>
      <w:lvlJc w:val="left"/>
      <w:pPr>
        <w:tabs>
          <w:tab w:val="num" w:pos="-345"/>
        </w:tabs>
        <w:ind w:left="-3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5"/>
        </w:tabs>
        <w:ind w:left="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75"/>
        </w:tabs>
        <w:ind w:left="3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95"/>
        </w:tabs>
        <w:ind w:left="46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637"/>
    <w:rsid w:val="006E737F"/>
    <w:rsid w:val="00BF63A6"/>
    <w:rsid w:val="00C61637"/>
    <w:rsid w:val="00E9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55F6F9D5CC028024FBC47D17972AB5F1E8D7682CE51C63953B2F4EB36048637BF208F141BCF3C9255284085UCE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455F6F9D5CC028024FBC47D17972AB5F1E8D778DC951C63953B2F4EB36048637BF208F141BCF3C9255284085UCE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455F6F9D5CC028024FBC47D17972AB5F1E8D7682CE51C63953B2F4EB36048637BF208F141BCF3C9255284085UCE2M" TargetMode="External"/><Relationship Id="rId5" Type="http://schemas.openxmlformats.org/officeDocument/2006/relationships/hyperlink" Target="consultantplus://offline/ref=2B455F6F9D5CC028024FBC47D17972AB5F1E8D7682CE51C63953B2F4EB36048637BF208F141BCF3C9255284085UCE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1759</Words>
  <Characters>10027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2023-07-24T10:50:00Z</cp:lastPrinted>
  <dcterms:created xsi:type="dcterms:W3CDTF">2023-07-24T10:44:00Z</dcterms:created>
  <dcterms:modified xsi:type="dcterms:W3CDTF">2023-09-19T10:46:00Z</dcterms:modified>
</cp:coreProperties>
</file>