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A15F39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212D9E">
        <w:rPr>
          <w:b/>
          <w:sz w:val="28"/>
          <w:szCs w:val="28"/>
        </w:rPr>
        <w:t xml:space="preserve"> ДЕМИДОВСКОЕ (СЕЛ</w:t>
      </w:r>
      <w:r w:rsidR="00212D9E">
        <w:rPr>
          <w:b/>
          <w:sz w:val="28"/>
          <w:szCs w:val="28"/>
        </w:rPr>
        <w:t>Ь</w:t>
      </w:r>
      <w:r w:rsidR="00212D9E">
        <w:rPr>
          <w:b/>
          <w:sz w:val="28"/>
          <w:szCs w:val="28"/>
        </w:rPr>
        <w:t>СКОЕ ПОСЕЛЕНИЕ) ГУСЬ-ХРУСТАЛЬНОГО РАЙОНА ВЛАД</w:t>
      </w:r>
      <w:r w:rsidR="00212D9E">
        <w:rPr>
          <w:b/>
          <w:sz w:val="28"/>
          <w:szCs w:val="28"/>
        </w:rPr>
        <w:t>И</w:t>
      </w:r>
      <w:r w:rsidR="00212D9E">
        <w:rPr>
          <w:b/>
          <w:sz w:val="28"/>
          <w:szCs w:val="28"/>
        </w:rPr>
        <w:t>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091ED8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18.08.2011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</w:t>
      </w:r>
      <w:r>
        <w:rPr>
          <w:sz w:val="32"/>
        </w:rPr>
        <w:t xml:space="preserve">                    </w:t>
      </w:r>
      <w:r w:rsidR="00212D9E">
        <w:rPr>
          <w:sz w:val="32"/>
        </w:rPr>
        <w:t xml:space="preserve">  № </w:t>
      </w:r>
      <w:r>
        <w:rPr>
          <w:sz w:val="32"/>
        </w:rPr>
        <w:t>78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ED18D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мун</w:t>
      </w:r>
      <w:r>
        <w:rPr>
          <w:b/>
          <w:sz w:val="28"/>
        </w:rPr>
        <w:t>и</w:t>
      </w:r>
      <w:r>
        <w:rPr>
          <w:b/>
          <w:sz w:val="28"/>
        </w:rPr>
        <w:t>ципального образования Демидо</w:t>
      </w:r>
      <w:r>
        <w:rPr>
          <w:b/>
          <w:sz w:val="28"/>
        </w:rPr>
        <w:t>в</w:t>
      </w:r>
      <w:r>
        <w:rPr>
          <w:b/>
          <w:sz w:val="28"/>
        </w:rPr>
        <w:t xml:space="preserve">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</w:t>
      </w:r>
      <w:r w:rsidR="00091ED8">
        <w:rPr>
          <w:b/>
          <w:sz w:val="28"/>
        </w:rPr>
        <w:t xml:space="preserve">льское поселение) от 15.07.2008 </w:t>
      </w:r>
      <w:r>
        <w:rPr>
          <w:b/>
          <w:sz w:val="28"/>
        </w:rPr>
        <w:t>№ 18 ( ред. от 20.09.2010) « Об установлении налога на им</w:t>
      </w:r>
      <w:r>
        <w:rPr>
          <w:b/>
          <w:sz w:val="28"/>
        </w:rPr>
        <w:t>у</w:t>
      </w:r>
      <w:r>
        <w:rPr>
          <w:b/>
          <w:sz w:val="28"/>
        </w:rPr>
        <w:t>щество физических лиц на терр</w:t>
      </w:r>
      <w:r>
        <w:rPr>
          <w:b/>
          <w:sz w:val="28"/>
        </w:rPr>
        <w:t>и</w:t>
      </w:r>
      <w:r>
        <w:rPr>
          <w:b/>
          <w:sz w:val="28"/>
        </w:rPr>
        <w:t>тории муниципального образов</w:t>
      </w:r>
      <w:r>
        <w:rPr>
          <w:b/>
          <w:sz w:val="28"/>
        </w:rPr>
        <w:t>а</w:t>
      </w:r>
      <w:r>
        <w:rPr>
          <w:b/>
          <w:sz w:val="28"/>
        </w:rPr>
        <w:t>ния Демидовское ( сельское пос</w:t>
      </w:r>
      <w:r>
        <w:rPr>
          <w:b/>
          <w:sz w:val="28"/>
        </w:rPr>
        <w:t>е</w:t>
      </w:r>
      <w:r>
        <w:rPr>
          <w:b/>
          <w:sz w:val="28"/>
        </w:rPr>
        <w:t>ление)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ED18DE" w:rsidP="00212D9E">
      <w:pPr>
        <w:pStyle w:val="a3"/>
        <w:widowControl w:val="0"/>
        <w:ind w:firstLine="709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со ст. 12,15 части первой Налогового кодекса Росси</w:t>
      </w:r>
      <w:r>
        <w:rPr>
          <w:sz w:val="28"/>
        </w:rPr>
        <w:t>й</w:t>
      </w:r>
      <w:r>
        <w:rPr>
          <w:sz w:val="28"/>
        </w:rPr>
        <w:t>ской Федерации, Законом РФ от 09.12.1991 № 2003-1 « О налогах</w:t>
      </w:r>
      <w:r w:rsidR="00600039">
        <w:rPr>
          <w:sz w:val="28"/>
        </w:rPr>
        <w:t xml:space="preserve"> на имущ</w:t>
      </w:r>
      <w:r w:rsidR="00600039">
        <w:rPr>
          <w:sz w:val="28"/>
        </w:rPr>
        <w:t>е</w:t>
      </w:r>
      <w:r w:rsidR="00600039">
        <w:rPr>
          <w:sz w:val="28"/>
        </w:rPr>
        <w:t xml:space="preserve">ство физических лиц», постановлением Губернатора Владимирской области от 07.02.2011 № </w:t>
      </w:r>
      <w:r w:rsidR="009A1F1F">
        <w:rPr>
          <w:sz w:val="28"/>
        </w:rPr>
        <w:t>75 « Об утверждении коэффициентов перерасчета восстан</w:t>
      </w:r>
      <w:r w:rsidR="009A1F1F">
        <w:rPr>
          <w:sz w:val="28"/>
        </w:rPr>
        <w:t>о</w:t>
      </w:r>
      <w:r w:rsidR="009A1F1F">
        <w:rPr>
          <w:sz w:val="28"/>
        </w:rPr>
        <w:t>вительной стоимости строений, помещений и сооружений, принадлежащих гражданам на праве  собственности, к ценам 1969  года</w:t>
      </w:r>
      <w:r w:rsidR="00BC64DE">
        <w:rPr>
          <w:sz w:val="28"/>
        </w:rPr>
        <w:t>, для целей налогоо</w:t>
      </w:r>
      <w:r w:rsidR="00BC64DE">
        <w:rPr>
          <w:sz w:val="28"/>
        </w:rPr>
        <w:t>б</w:t>
      </w:r>
      <w:r w:rsidR="00BC64DE">
        <w:rPr>
          <w:sz w:val="28"/>
        </w:rPr>
        <w:t>ложения имущества физических лиц по муниципальным образованиям Вл</w:t>
      </w:r>
      <w:r w:rsidR="00BC64DE">
        <w:rPr>
          <w:sz w:val="28"/>
        </w:rPr>
        <w:t>а</w:t>
      </w:r>
      <w:r w:rsidR="00BC64DE">
        <w:rPr>
          <w:sz w:val="28"/>
        </w:rPr>
        <w:t>димирской области» Совет</w:t>
      </w:r>
      <w:proofErr w:type="gramEnd"/>
      <w:r w:rsidR="00BC64DE">
        <w:rPr>
          <w:sz w:val="28"/>
        </w:rPr>
        <w:t xml:space="preserve"> народных депутатов  муниципального образов</w:t>
      </w:r>
      <w:r w:rsidR="00BC64DE">
        <w:rPr>
          <w:sz w:val="28"/>
        </w:rPr>
        <w:t>а</w:t>
      </w:r>
      <w:r w:rsidR="00BC64DE">
        <w:rPr>
          <w:sz w:val="28"/>
        </w:rPr>
        <w:t xml:space="preserve">ния Демидовское </w:t>
      </w:r>
      <w:proofErr w:type="gramStart"/>
      <w:r w:rsidR="00BC64DE">
        <w:rPr>
          <w:sz w:val="28"/>
        </w:rPr>
        <w:t xml:space="preserve">( </w:t>
      </w:r>
      <w:proofErr w:type="gramEnd"/>
      <w:r w:rsidR="00BC64DE">
        <w:rPr>
          <w:sz w:val="28"/>
        </w:rPr>
        <w:t xml:space="preserve">сельское поселение) </w:t>
      </w:r>
      <w:r w:rsidR="00BC64DE">
        <w:rPr>
          <w:b/>
          <w:sz w:val="28"/>
        </w:rPr>
        <w:t xml:space="preserve"> решил:</w:t>
      </w:r>
    </w:p>
    <w:p w:rsidR="00BC64DE" w:rsidRDefault="00BC64DE" w:rsidP="00BC64DE">
      <w:pPr>
        <w:pStyle w:val="a3"/>
        <w:widowControl w:val="0"/>
        <w:ind w:firstLine="709"/>
        <w:jc w:val="left"/>
        <w:rPr>
          <w:sz w:val="28"/>
        </w:rPr>
      </w:pPr>
      <w:r>
        <w:rPr>
          <w:sz w:val="28"/>
        </w:rPr>
        <w:t>1. Внести в решение Совета народных депутатов муниципального о</w:t>
      </w:r>
      <w:r>
        <w:rPr>
          <w:sz w:val="28"/>
        </w:rPr>
        <w:t>б</w:t>
      </w:r>
      <w:r>
        <w:rPr>
          <w:sz w:val="28"/>
        </w:rPr>
        <w:t xml:space="preserve">разования Демидовское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сельское поселение) от 15.07.2008 № 18 ( в реда</w:t>
      </w:r>
      <w:r>
        <w:rPr>
          <w:sz w:val="28"/>
        </w:rPr>
        <w:t>к</w:t>
      </w:r>
      <w:r>
        <w:rPr>
          <w:sz w:val="28"/>
        </w:rPr>
        <w:t>ции от 20.09.2010) « Об установлении налога на имущество физических лиц на территории муниципального образования Демидовское ( сельское посел</w:t>
      </w:r>
      <w:r>
        <w:rPr>
          <w:sz w:val="28"/>
        </w:rPr>
        <w:t>е</w:t>
      </w:r>
      <w:r>
        <w:rPr>
          <w:sz w:val="28"/>
        </w:rPr>
        <w:t>ние)» следующие изменения:</w:t>
      </w:r>
    </w:p>
    <w:p w:rsidR="00BC64DE" w:rsidRDefault="003347AC" w:rsidP="00BC64DE">
      <w:pPr>
        <w:pStyle w:val="a3"/>
        <w:widowControl w:val="0"/>
        <w:ind w:firstLine="709"/>
        <w:jc w:val="left"/>
        <w:rPr>
          <w:sz w:val="28"/>
        </w:rPr>
      </w:pPr>
      <w:r>
        <w:rPr>
          <w:sz w:val="28"/>
        </w:rPr>
        <w:t>- пункт 3 изложить в новой редакции:</w:t>
      </w:r>
    </w:p>
    <w:p w:rsidR="003347AC" w:rsidRDefault="003347AC" w:rsidP="00BC64DE">
      <w:pPr>
        <w:pStyle w:val="a3"/>
        <w:widowControl w:val="0"/>
        <w:ind w:firstLine="709"/>
        <w:jc w:val="left"/>
        <w:rPr>
          <w:sz w:val="28"/>
        </w:rPr>
      </w:pPr>
      <w:r>
        <w:rPr>
          <w:sz w:val="28"/>
        </w:rPr>
        <w:t>«  3. Установить следующие ставки налога в зависимости  от сумма</w:t>
      </w:r>
      <w:r>
        <w:rPr>
          <w:sz w:val="28"/>
        </w:rPr>
        <w:t>р</w:t>
      </w:r>
      <w:r>
        <w:rPr>
          <w:sz w:val="28"/>
        </w:rPr>
        <w:t>ной инвентаризационной стоимости  имущества: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3347AC" w:rsidTr="003347AC">
        <w:tc>
          <w:tcPr>
            <w:tcW w:w="6629" w:type="dxa"/>
          </w:tcPr>
          <w:p w:rsidR="003347AC" w:rsidRPr="003347AC" w:rsidRDefault="003347AC" w:rsidP="003347AC">
            <w:pPr>
              <w:pStyle w:val="a3"/>
              <w:widowControl w:val="0"/>
              <w:jc w:val="left"/>
              <w:rPr>
                <w:sz w:val="22"/>
                <w:szCs w:val="22"/>
              </w:rPr>
            </w:pPr>
            <w:r w:rsidRPr="003347AC">
              <w:rPr>
                <w:sz w:val="22"/>
                <w:szCs w:val="22"/>
              </w:rPr>
              <w:t>Суммарная инвентаризационная стоимость объектов налогообл</w:t>
            </w:r>
            <w:r w:rsidRPr="003347AC">
              <w:rPr>
                <w:sz w:val="22"/>
                <w:szCs w:val="22"/>
              </w:rPr>
              <w:t>о</w:t>
            </w:r>
            <w:r w:rsidRPr="003347AC">
              <w:rPr>
                <w:sz w:val="22"/>
                <w:szCs w:val="22"/>
              </w:rPr>
              <w:t>жения</w:t>
            </w:r>
          </w:p>
        </w:tc>
        <w:tc>
          <w:tcPr>
            <w:tcW w:w="2942" w:type="dxa"/>
          </w:tcPr>
          <w:p w:rsidR="003347AC" w:rsidRPr="003347AC" w:rsidRDefault="003347AC" w:rsidP="003347AC">
            <w:pPr>
              <w:pStyle w:val="a3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налога</w:t>
            </w:r>
          </w:p>
        </w:tc>
      </w:tr>
      <w:tr w:rsidR="003347AC" w:rsidTr="003347AC">
        <w:tc>
          <w:tcPr>
            <w:tcW w:w="6629" w:type="dxa"/>
          </w:tcPr>
          <w:p w:rsidR="003347AC" w:rsidRPr="00A15F39" w:rsidRDefault="003347AC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 xml:space="preserve">До 300 000 рублей </w:t>
            </w:r>
            <w:proofErr w:type="gramStart"/>
            <w:r w:rsidRPr="00A15F39">
              <w:rPr>
                <w:sz w:val="24"/>
                <w:szCs w:val="24"/>
              </w:rPr>
              <w:t xml:space="preserve">( </w:t>
            </w:r>
            <w:proofErr w:type="gramEnd"/>
            <w:r w:rsidRPr="00A15F39">
              <w:rPr>
                <w:sz w:val="24"/>
                <w:szCs w:val="24"/>
              </w:rPr>
              <w:t>включительно)</w:t>
            </w:r>
          </w:p>
        </w:tc>
        <w:tc>
          <w:tcPr>
            <w:tcW w:w="2942" w:type="dxa"/>
          </w:tcPr>
          <w:p w:rsidR="003347AC" w:rsidRPr="00A15F39" w:rsidRDefault="003347AC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0,1 процента</w:t>
            </w:r>
          </w:p>
        </w:tc>
      </w:tr>
      <w:tr w:rsidR="003347AC" w:rsidTr="003347AC">
        <w:tc>
          <w:tcPr>
            <w:tcW w:w="6629" w:type="dxa"/>
          </w:tcPr>
          <w:p w:rsidR="003347AC" w:rsidRPr="00A15F39" w:rsidRDefault="003347AC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 xml:space="preserve">Свыше 300 000 рублей до 457 800 рублей </w:t>
            </w:r>
            <w:proofErr w:type="gramStart"/>
            <w:r w:rsidRPr="00A15F39">
              <w:rPr>
                <w:sz w:val="24"/>
                <w:szCs w:val="24"/>
              </w:rPr>
              <w:t xml:space="preserve">( </w:t>
            </w:r>
            <w:proofErr w:type="gramEnd"/>
            <w:r w:rsidRPr="00A15F39">
              <w:rPr>
                <w:sz w:val="24"/>
                <w:szCs w:val="24"/>
              </w:rPr>
              <w:t>включительно)</w:t>
            </w:r>
          </w:p>
        </w:tc>
        <w:tc>
          <w:tcPr>
            <w:tcW w:w="2942" w:type="dxa"/>
          </w:tcPr>
          <w:p w:rsidR="003347AC" w:rsidRPr="00A15F39" w:rsidRDefault="003347AC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0,101 процента</w:t>
            </w:r>
          </w:p>
        </w:tc>
      </w:tr>
      <w:tr w:rsidR="003347AC" w:rsidTr="003347AC">
        <w:tc>
          <w:tcPr>
            <w:tcW w:w="6629" w:type="dxa"/>
          </w:tcPr>
          <w:p w:rsidR="003347AC" w:rsidRPr="00A15F39" w:rsidRDefault="003347AC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 xml:space="preserve">Свыше 457 800 рублей до 500 000 рублей </w:t>
            </w:r>
            <w:proofErr w:type="gramStart"/>
            <w:r w:rsidRPr="00A15F39">
              <w:rPr>
                <w:sz w:val="24"/>
                <w:szCs w:val="24"/>
              </w:rPr>
              <w:t xml:space="preserve">( </w:t>
            </w:r>
            <w:proofErr w:type="gramEnd"/>
            <w:r w:rsidRPr="00A15F39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2942" w:type="dxa"/>
          </w:tcPr>
          <w:p w:rsidR="003347AC" w:rsidRPr="00A15F39" w:rsidRDefault="00A15F39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0,3 процента</w:t>
            </w:r>
          </w:p>
        </w:tc>
      </w:tr>
      <w:tr w:rsidR="003347AC" w:rsidTr="003347AC">
        <w:tc>
          <w:tcPr>
            <w:tcW w:w="6629" w:type="dxa"/>
          </w:tcPr>
          <w:p w:rsidR="003347AC" w:rsidRPr="00A15F39" w:rsidRDefault="00A15F39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lastRenderedPageBreak/>
              <w:t xml:space="preserve">Свыше 500 000 рублей до 763 000 рублей </w:t>
            </w:r>
            <w:proofErr w:type="gramStart"/>
            <w:r w:rsidRPr="00A15F39">
              <w:rPr>
                <w:sz w:val="24"/>
                <w:szCs w:val="24"/>
              </w:rPr>
              <w:t xml:space="preserve">( </w:t>
            </w:r>
            <w:proofErr w:type="gramEnd"/>
            <w:r w:rsidRPr="00A15F39">
              <w:rPr>
                <w:sz w:val="24"/>
                <w:szCs w:val="24"/>
              </w:rPr>
              <w:t>включительно)</w:t>
            </w:r>
          </w:p>
        </w:tc>
        <w:tc>
          <w:tcPr>
            <w:tcW w:w="2942" w:type="dxa"/>
          </w:tcPr>
          <w:p w:rsidR="003347AC" w:rsidRPr="00A15F39" w:rsidRDefault="00A15F39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0,301</w:t>
            </w:r>
          </w:p>
        </w:tc>
      </w:tr>
      <w:tr w:rsidR="003347AC" w:rsidTr="003347AC">
        <w:tc>
          <w:tcPr>
            <w:tcW w:w="6629" w:type="dxa"/>
          </w:tcPr>
          <w:p w:rsidR="003347AC" w:rsidRPr="00A15F39" w:rsidRDefault="00A15F39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Свыше 763 000 рублей</w:t>
            </w:r>
          </w:p>
        </w:tc>
        <w:tc>
          <w:tcPr>
            <w:tcW w:w="2942" w:type="dxa"/>
          </w:tcPr>
          <w:p w:rsidR="003347AC" w:rsidRPr="00A15F39" w:rsidRDefault="00A15F39" w:rsidP="003347AC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A15F39">
              <w:rPr>
                <w:sz w:val="24"/>
                <w:szCs w:val="24"/>
              </w:rPr>
              <w:t>2,0</w:t>
            </w:r>
          </w:p>
        </w:tc>
      </w:tr>
    </w:tbl>
    <w:p w:rsidR="00212D9E" w:rsidRDefault="00A15F39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 вести».</w:t>
      </w:r>
    </w:p>
    <w:p w:rsidR="00A15F39" w:rsidRDefault="00A15F39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1A3B67">
        <w:rPr>
          <w:sz w:val="28"/>
          <w:szCs w:val="28"/>
        </w:rPr>
        <w:t>с 1 января 2012.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5F39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15F3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A15F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91ED8"/>
    <w:rsid w:val="000F2BBE"/>
    <w:rsid w:val="001A3B67"/>
    <w:rsid w:val="00212D9E"/>
    <w:rsid w:val="003347AC"/>
    <w:rsid w:val="0041385F"/>
    <w:rsid w:val="00583C2B"/>
    <w:rsid w:val="00600039"/>
    <w:rsid w:val="00994EBA"/>
    <w:rsid w:val="009A1F1F"/>
    <w:rsid w:val="00A07FBA"/>
    <w:rsid w:val="00A15F39"/>
    <w:rsid w:val="00BC64DE"/>
    <w:rsid w:val="00D14334"/>
    <w:rsid w:val="00E35DA8"/>
    <w:rsid w:val="00E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33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2011-08-18T05:04:00Z</cp:lastPrinted>
  <dcterms:created xsi:type="dcterms:W3CDTF">2011-07-28T11:51:00Z</dcterms:created>
  <dcterms:modified xsi:type="dcterms:W3CDTF">2011-08-18T05:13:00Z</dcterms:modified>
</cp:coreProperties>
</file>