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FF2C55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01.06</w:t>
      </w:r>
      <w:r w:rsidR="00212D9E">
        <w:rPr>
          <w:sz w:val="32"/>
          <w:u w:val="single"/>
        </w:rPr>
        <w:t>.201</w:t>
      </w:r>
      <w:r>
        <w:rPr>
          <w:sz w:val="32"/>
          <w:u w:val="single"/>
        </w:rPr>
        <w:t>1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                                № </w:t>
      </w:r>
      <w:r>
        <w:rPr>
          <w:sz w:val="32"/>
          <w:u w:val="single"/>
        </w:rPr>
        <w:t>74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FF2C55" w:rsidRPr="00FF2C55" w:rsidRDefault="00FF2C55" w:rsidP="00B217BF">
      <w:pPr>
        <w:pStyle w:val="a3"/>
        <w:tabs>
          <w:tab w:val="left" w:pos="1800"/>
          <w:tab w:val="left" w:pos="4253"/>
          <w:tab w:val="left" w:pos="4678"/>
        </w:tabs>
        <w:ind w:right="5716"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 в решение Совета народных депутатов муниципального образовании Демидовское от 22.04.2011 № 71-а « Об утверждении Положения о муниципальной службе МО Демидовское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</w:t>
      </w:r>
      <w:r>
        <w:rPr>
          <w:b/>
          <w:sz w:val="28"/>
        </w:rPr>
        <w:t>о</w:t>
      </w:r>
      <w:r>
        <w:rPr>
          <w:b/>
          <w:sz w:val="28"/>
        </w:rPr>
        <w:t>селение) Гусь-Хрустального района»</w:t>
      </w:r>
    </w:p>
    <w:p w:rsidR="00FF2C55" w:rsidRDefault="00FF2C55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FF2C55" w:rsidRDefault="00FF2C55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FF2C55" w:rsidRDefault="00FF2C55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Владимирской области от 04.07.2007 № 78-ОЗ « О соотношении должностей муниципальной службы и должностей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гражданской службы Владимирской области, а также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квалификационных требований для замещения должностей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службы по Владимирской области» 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FF2C55" w:rsidRDefault="00FF2C55" w:rsidP="00FF2C55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FF2C55">
        <w:rPr>
          <w:sz w:val="28"/>
          <w:szCs w:val="28"/>
        </w:rPr>
        <w:t>1.</w:t>
      </w:r>
      <w:r>
        <w:rPr>
          <w:sz w:val="28"/>
          <w:szCs w:val="28"/>
        </w:rPr>
        <w:t xml:space="preserve"> подпункт 4 пункта 2 раздела 6  изложить в новой редакции:</w:t>
      </w:r>
    </w:p>
    <w:p w:rsidR="00FF2C55" w:rsidRDefault="00FF2C55" w:rsidP="00FF2C55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4) для старших должностей муниципальной службы – высшее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образование, без предъявления требований к стажу  работы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F2C55" w:rsidRDefault="00FF2C55" w:rsidP="00FF2C55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17BF">
        <w:rPr>
          <w:sz w:val="28"/>
          <w:szCs w:val="28"/>
        </w:rPr>
        <w:t xml:space="preserve"> подпункт 5 пункта 2 раздела 6 изложить в новой редакции:</w:t>
      </w:r>
    </w:p>
    <w:p w:rsidR="00B217BF" w:rsidRDefault="00B217BF" w:rsidP="00FF2C55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5) для младших должностей муниципальной службы – среднее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образование, без предъявления требований  к стажу.</w:t>
      </w:r>
    </w:p>
    <w:p w:rsidR="00B217BF" w:rsidRDefault="00B217BF" w:rsidP="00FF2C55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212D9E" w:rsidRDefault="00B217BF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7BF" w:rsidRDefault="00B217BF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</w:p>
          <w:p w:rsidR="00B217BF" w:rsidRDefault="00B217BF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B217BF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12D9E" w:rsidRDefault="00B217BF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12D9E">
              <w:rPr>
                <w:sz w:val="28"/>
                <w:szCs w:val="28"/>
              </w:rPr>
              <w:t xml:space="preserve"> 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7BF" w:rsidRDefault="00B217BF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</w:p>
          <w:p w:rsidR="00B217BF" w:rsidRDefault="00B217BF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7B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В.И.Пани</w:t>
            </w:r>
            <w:r w:rsidR="00B217BF">
              <w:rPr>
                <w:sz w:val="28"/>
                <w:szCs w:val="28"/>
              </w:rPr>
              <w:t>н</w:t>
            </w:r>
          </w:p>
        </w:tc>
      </w:tr>
    </w:tbl>
    <w:p w:rsidR="000F2BBE" w:rsidRDefault="000F2BBE"/>
    <w:sectPr w:rsidR="000F2BBE" w:rsidSect="00B21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D1F"/>
    <w:multiLevelType w:val="hybridMultilevel"/>
    <w:tmpl w:val="034AA112"/>
    <w:lvl w:ilvl="0" w:tplc="9D741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667242"/>
    <w:rsid w:val="00820B80"/>
    <w:rsid w:val="00B217BF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2011-06-21T10:04:00Z</cp:lastPrinted>
  <dcterms:created xsi:type="dcterms:W3CDTF">2011-06-21T10:15:00Z</dcterms:created>
  <dcterms:modified xsi:type="dcterms:W3CDTF">2011-06-21T10:15:00Z</dcterms:modified>
</cp:coreProperties>
</file>